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Feb.16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Completed basic project information section and did a lot of reasearch.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Feb.17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Created a survey to do at school with kids of different ages to get some results for my topic and get an idea if the kids mental health are affected by COVID-19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Feb.20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More research and typed up the Ethics and Due Care Form2A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Feb.22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Did a survey at school and did more research and completed the method part. Also started creating the titles for my presentation.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Feb.23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Did more surveys. Started working on My presentation-- added the question, my hypothesis and background information.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Feb.24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Did a survey for one last class. Finished the research and method part of the presentation and on the website.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Feb.25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started analyzing my surveys. I received a total of 74 responses. Finished analyzing and started puting in the on the platform.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Started making graphs to show the results of each question on my survey and added the “What’s Next?” to my presentation. Also finished acknowledgments on the platform and my presentation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Finished “data” part on the platform and my presentation. Finished making graphs for my results.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Mar.6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Started adding in my citations and started checking over all of my work. My project got approved by the CYSF board.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Mar.7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Finished all my work and I am still checking over my work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Mar.9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Did the “Declarations” part on the platform and started practicing how I’m going to present my presentation. I continued checking over all of my work.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Mar.12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Checking over my work and making sure everything is covered. Adding images to make my presentation more captivating.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Mar.14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Finished checking over my work.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Mar.15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Recorded my final presentation video.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