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Nov. 7th- 12:19 pm     Jan, 8, 12:17 pm   Feb. 20 12:14 pm    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Nov.10th-1:21 pm        Jan, 12, 3:51 pm   Feb.21 12:12 pm 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Nov.28 - 12: 11pm        Jan 16, 6:53 pm   Feb. 25 12:26pm 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Dec. 5- 12: 06 pm        Jan 28, 12:46 pm  Mar.6 12:20 pm </w:t>
      </w:r>
      <w:r w:rsidDel="00000000" w:rsidR="00000000" w:rsidRPr="00000000">
        <w:rPr>
          <w:color w:val="20124d"/>
          <w:sz w:val="26"/>
          <w:szCs w:val="26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Dec.12- 12:11 pm            Jan 30, 8:02 am 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Dec.19 12:05 pm             Feb.4 8:29am 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Jan. 5th 12:35 pm            Feb. 6 4:22pm 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sz w:val="12"/>
          <w:szCs w:val="12"/>
        </w:rPr>
      </w:pPr>
      <w:r w:rsidDel="00000000" w:rsidR="00000000" w:rsidRPr="00000000">
        <w:rPr>
          <w:sz w:val="26"/>
          <w:szCs w:val="26"/>
          <w:rtl w:val="0"/>
        </w:rPr>
        <w:t xml:space="preserve">Jan. 7th 4:05 pm              Feb. 13 12:10pm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